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3" w:rsidRPr="002B17A3" w:rsidRDefault="002B17A3" w:rsidP="002B17A3">
      <w:pPr>
        <w:shd w:val="clear" w:color="auto" w:fill="F2F2F2"/>
        <w:spacing w:before="240" w:after="0" w:line="64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Протокол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проведения публичных слушаний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проекту Правил землепользования и застройки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сельского поселения.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проведения – 01 ноября 2010 года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Место проведения – </w:t>
      </w:r>
      <w:proofErr w:type="spellStart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Архиповский</w:t>
      </w:r>
      <w:proofErr w:type="spellEnd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Дом культуры,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Ивановская область, Савинский район, с</w:t>
      </w:r>
      <w:proofErr w:type="gramStart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.А</w:t>
      </w:r>
      <w:proofErr w:type="gramEnd"/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рхиповка,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ул. 1-я Кооперативная, д.6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Начало – 10-00. Окончание 10-45.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Присутствовало жителей - 27 человек.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Основание проведения: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 Главы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Савинского муниципального района Ивановской области от 30.08.2010г. №2 «О проведении публичных слушаний по проекту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поселения», постановление главы администрации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Савинского муниципального района Ивановской области от 05.08.2010 </w:t>
      </w: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года №24 «О разработке проекта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поселения».</w:t>
      </w:r>
      <w:proofErr w:type="gramEnd"/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Информирование о проекте: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 xml:space="preserve">- экспозиция материалов в </w:t>
      </w:r>
      <w:proofErr w:type="spellStart"/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Архиповском</w:t>
      </w:r>
      <w:proofErr w:type="spellEnd"/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 xml:space="preserve"> доме культуры, 1-я Кооперативная, д.6</w:t>
      </w:r>
      <w:proofErr w:type="gramStart"/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 xml:space="preserve"> ;</w:t>
      </w:r>
      <w:proofErr w:type="gramEnd"/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- размещение проекта Правил на официальном сайте администрации.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Информирование о публичных слушаниях:</w:t>
      </w:r>
    </w:p>
    <w:p w:rsidR="002B17A3" w:rsidRPr="002B17A3" w:rsidRDefault="002B17A3" w:rsidP="002B17A3">
      <w:pPr>
        <w:numPr>
          <w:ilvl w:val="0"/>
          <w:numId w:val="15"/>
        </w:numPr>
        <w:shd w:val="clear" w:color="auto" w:fill="F2F2F2"/>
        <w:spacing w:before="28" w:after="28" w:line="64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 главы администрации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Савинского муниципального района Ивановской области от 05.08.2010 года №24 «О разработке проекта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поселения», а также сообщение, опубликовано в районной газете «Знамя» № 62 от 18 августа 2010 года</w:t>
      </w: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.;</w:t>
      </w:r>
      <w:proofErr w:type="gramEnd"/>
    </w:p>
    <w:p w:rsidR="002B17A3" w:rsidRPr="002B17A3" w:rsidRDefault="002B17A3" w:rsidP="002B17A3">
      <w:pPr>
        <w:numPr>
          <w:ilvl w:val="0"/>
          <w:numId w:val="15"/>
        </w:numPr>
        <w:shd w:val="clear" w:color="auto" w:fill="F2F2F2"/>
        <w:spacing w:before="28" w:after="28" w:line="64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Постановления официальном </w:t>
      </w: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сайте</w:t>
      </w:r>
      <w:proofErr w:type="gram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администрации;</w:t>
      </w:r>
    </w:p>
    <w:p w:rsidR="002B17A3" w:rsidRPr="002B17A3" w:rsidRDefault="002B17A3" w:rsidP="002B17A3">
      <w:pPr>
        <w:numPr>
          <w:ilvl w:val="0"/>
          <w:numId w:val="15"/>
        </w:numPr>
        <w:shd w:val="clear" w:color="auto" w:fill="F2F2F2"/>
        <w:spacing w:before="28" w:after="28" w:line="64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объявлений на </w:t>
      </w: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стендах</w:t>
      </w:r>
      <w:proofErr w:type="gram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установленных на территории поселения.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На обсуждение были представлены: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 xml:space="preserve">- проект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 xml:space="preserve"> сельского поселения;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- карта градостроительного зонирования территории;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- схема границ зон с особыми условиями использования территории.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Ведущий публичных слушаний председатель комиссии по подготовке проекта правил землепользования и застройки 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специалист 1-й категории администрации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—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Захаренко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</w:t>
      </w:r>
    </w:p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424"/>
        <w:gridCol w:w="17176"/>
      </w:tblGrid>
      <w:tr w:rsidR="002B17A3" w:rsidRPr="002B17A3" w:rsidTr="002B17A3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Фомин С.В.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Архиповского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сельского поселения, председатель Совета</w:t>
            </w:r>
          </w:p>
        </w:tc>
      </w:tr>
      <w:tr w:rsidR="002B17A3" w:rsidRPr="002B17A3" w:rsidTr="002B17A3">
        <w:trPr>
          <w:trHeight w:val="528"/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Зонина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Заведующий финансовым отделом администрации </w:t>
            </w: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Архиповского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B17A3" w:rsidRPr="002B17A3" w:rsidTr="002B17A3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Егорова Г.Г.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Депутат Совета </w:t>
            </w: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Архиповского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B17A3" w:rsidRPr="002B17A3" w:rsidTr="002B17A3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Соколов Д.В.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юрисконсульт администрации </w:t>
            </w: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Архиповского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B17A3" w:rsidRPr="002B17A3" w:rsidTr="002B17A3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Пахалуев</w:t>
            </w:r>
            <w:proofErr w:type="spellEnd"/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главный архитектор проекта.</w:t>
            </w:r>
          </w:p>
        </w:tc>
      </w:tr>
      <w:tr w:rsidR="002B17A3" w:rsidRPr="002B17A3" w:rsidTr="002B17A3">
        <w:trPr>
          <w:tblCellSpacing w:w="0" w:type="dxa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Сиднева В.А.</w:t>
            </w:r>
          </w:p>
        </w:tc>
        <w:tc>
          <w:tcPr>
            <w:tcW w:w="5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2B17A3" w:rsidRPr="002B17A3" w:rsidRDefault="002B17A3" w:rsidP="002B17A3">
            <w:pPr>
              <w:spacing w:before="240" w:after="240" w:line="64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B17A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 по вопросам планирования территории муниципального района</w:t>
            </w:r>
          </w:p>
        </w:tc>
      </w:tr>
    </w:tbl>
    <w:p w:rsidR="002B17A3" w:rsidRPr="002B17A3" w:rsidRDefault="002B17A3" w:rsidP="002B17A3">
      <w:pPr>
        <w:shd w:val="clear" w:color="auto" w:fill="F2F2F2"/>
        <w:spacing w:before="240" w:after="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Повестка: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1.Оглашение регламента проведения публичных слушаний.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2.Оглашение проекта Правил </w:t>
      </w: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proofErr w:type="gram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 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Выступление присутствующих.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первому вопросу выступил председатель комиссии по подготовке проекта правил землепользования и застройки 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специалист 1-й категории администрации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—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Захаренко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И.А., зачитав присутствующим регламент проведения публичных слушаний в соответствии с установленным порядком, утвержденным постановлением Уставом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постановление главы администрации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</w:t>
      </w: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поселения Савинского муниципального района Ивановской области от 05.08.2010 года №24</w:t>
      </w:r>
      <w:proofErr w:type="gram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 разработке проекта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поселения».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Каких либо </w:t>
      </w:r>
      <w:proofErr w:type="spellStart"/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либо</w:t>
      </w:r>
      <w:proofErr w:type="spellEnd"/>
      <w:proofErr w:type="gram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вопросов, предложений и дополнений от присутствующих по регламенту не поступило. За время нахождения демонстрационного материала, находящегося для ознакомления в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Архиповском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доме культуры в комиссию по подготовке проекта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 каких либо изменений, дополнений, предложений не поступило.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второму вопросу выступил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Пахалуев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А.А. - главный архитектор проекта </w:t>
      </w: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рассказал о составе проекта</w:t>
      </w: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поселения, наглядно продемонстрировав все на экспозициях. Ответил на интересующие присутствующих вопросы.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 </w:t>
      </w: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обсуждения вопросы были получены исчерпывающие ответы.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25303E"/>
          <w:sz w:val="20"/>
          <w:szCs w:val="20"/>
          <w:lang w:eastAsia="ru-RU"/>
        </w:rPr>
        <w:t>Публичные слушания прошли при активном участии присутствующих.</w:t>
      </w: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результате проведения публичных слушаний по проекту Правил землепользования и застройки части территории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Архиповского</w:t>
      </w:r>
      <w:proofErr w:type="spellEnd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 проблемные вопросы не выявлены, Правила выполнены в соответствии с установленными законодательством нормами.</w:t>
      </w:r>
      <w:proofErr w:type="gramEnd"/>
    </w:p>
    <w:p w:rsidR="002B17A3" w:rsidRPr="002B17A3" w:rsidRDefault="002B17A3" w:rsidP="002B17A3">
      <w:pPr>
        <w:shd w:val="clear" w:color="auto" w:fill="F2F2F2"/>
        <w:spacing w:before="28" w:after="430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17A3" w:rsidRPr="002B17A3" w:rsidRDefault="002B17A3" w:rsidP="002B17A3">
      <w:pPr>
        <w:shd w:val="clear" w:color="auto" w:fill="F2F2F2"/>
        <w:spacing w:before="28" w:after="28" w:line="64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публичных слушаний       И.А. </w:t>
      </w:r>
      <w:proofErr w:type="spellStart"/>
      <w:r w:rsidRPr="002B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Захаренко</w:t>
      </w:r>
      <w:proofErr w:type="spellEnd"/>
    </w:p>
    <w:p w:rsidR="009F5532" w:rsidRPr="002B17A3" w:rsidRDefault="009F5532" w:rsidP="002B17A3">
      <w:pPr>
        <w:rPr>
          <w:sz w:val="20"/>
          <w:szCs w:val="20"/>
        </w:rPr>
      </w:pPr>
    </w:p>
    <w:sectPr w:rsidR="009F5532" w:rsidRPr="002B17A3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969"/>
    <w:multiLevelType w:val="multilevel"/>
    <w:tmpl w:val="F0B4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B87"/>
    <w:multiLevelType w:val="multilevel"/>
    <w:tmpl w:val="8F3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E16CA"/>
    <w:multiLevelType w:val="multilevel"/>
    <w:tmpl w:val="0F3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15A65"/>
    <w:multiLevelType w:val="multilevel"/>
    <w:tmpl w:val="1B9C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53893"/>
    <w:multiLevelType w:val="multilevel"/>
    <w:tmpl w:val="386C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56882"/>
    <w:multiLevelType w:val="multilevel"/>
    <w:tmpl w:val="19CC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B45DE"/>
    <w:multiLevelType w:val="multilevel"/>
    <w:tmpl w:val="1682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5738B"/>
    <w:multiLevelType w:val="multilevel"/>
    <w:tmpl w:val="F78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07156"/>
    <w:multiLevelType w:val="multilevel"/>
    <w:tmpl w:val="6922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825F9"/>
    <w:multiLevelType w:val="multilevel"/>
    <w:tmpl w:val="FA1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04FDB"/>
    <w:multiLevelType w:val="multilevel"/>
    <w:tmpl w:val="8CA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B617E"/>
    <w:multiLevelType w:val="multilevel"/>
    <w:tmpl w:val="ECB4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546A4"/>
    <w:multiLevelType w:val="multilevel"/>
    <w:tmpl w:val="ACDA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62331"/>
    <w:multiLevelType w:val="multilevel"/>
    <w:tmpl w:val="6B18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16528"/>
    <w:multiLevelType w:val="multilevel"/>
    <w:tmpl w:val="0F9C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9F5532"/>
    <w:rsid w:val="000B52DF"/>
    <w:rsid w:val="000F7AEB"/>
    <w:rsid w:val="001378CA"/>
    <w:rsid w:val="00191CE4"/>
    <w:rsid w:val="001E505D"/>
    <w:rsid w:val="00294D2E"/>
    <w:rsid w:val="002B17A3"/>
    <w:rsid w:val="002D3BF3"/>
    <w:rsid w:val="003D45DB"/>
    <w:rsid w:val="00411184"/>
    <w:rsid w:val="004728C7"/>
    <w:rsid w:val="004B4505"/>
    <w:rsid w:val="00577D09"/>
    <w:rsid w:val="00826D53"/>
    <w:rsid w:val="008D21BE"/>
    <w:rsid w:val="00904180"/>
    <w:rsid w:val="009F5532"/>
    <w:rsid w:val="00C50DFB"/>
    <w:rsid w:val="00D94ADD"/>
    <w:rsid w:val="00E31B24"/>
    <w:rsid w:val="00E9387A"/>
    <w:rsid w:val="00EA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4">
    <w:name w:val="heading 4"/>
    <w:basedOn w:val="a"/>
    <w:link w:val="40"/>
    <w:uiPriority w:val="9"/>
    <w:qFormat/>
    <w:rsid w:val="00577D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7D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53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77D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7D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577D09"/>
    <w:rPr>
      <w:i/>
      <w:iCs/>
    </w:rPr>
  </w:style>
  <w:style w:type="character" w:styleId="a6">
    <w:name w:val="Hyperlink"/>
    <w:basedOn w:val="a0"/>
    <w:uiPriority w:val="99"/>
    <w:semiHidden/>
    <w:unhideWhenUsed/>
    <w:rsid w:val="00D94ADD"/>
    <w:rPr>
      <w:color w:val="0000FF"/>
      <w:u w:val="single"/>
    </w:rPr>
  </w:style>
  <w:style w:type="character" w:customStyle="1" w:styleId="articleseparator">
    <w:name w:val="article_separator"/>
    <w:basedOn w:val="a0"/>
    <w:rsid w:val="004B4505"/>
  </w:style>
  <w:style w:type="character" w:customStyle="1" w:styleId="apple-converted-space">
    <w:name w:val="apple-converted-space"/>
    <w:basedOn w:val="a0"/>
    <w:rsid w:val="002D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2016-08-02T13:08:00Z</dcterms:created>
  <dcterms:modified xsi:type="dcterms:W3CDTF">2016-08-02T13:08:00Z</dcterms:modified>
</cp:coreProperties>
</file>